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D82000">
        <w:rPr>
          <w:rFonts w:ascii="Times New Roman" w:hAnsi="Times New Roman"/>
        </w:rPr>
        <w:t>7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D82000">
        <w:rPr>
          <w:rFonts w:ascii="Times New Roman" w:hAnsi="Times New Roman"/>
        </w:rPr>
        <w:t>Филиал №1 федерального</w:t>
      </w:r>
      <w:r w:rsidR="004F2107">
        <w:rPr>
          <w:rFonts w:ascii="Times New Roman" w:hAnsi="Times New Roman"/>
        </w:rPr>
        <w:tab/>
      </w:r>
      <w:r w:rsidR="002B7924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D82000" w:rsidRPr="00D82000" w:rsidRDefault="00D82000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D82000">
        <w:rPr>
          <w:rFonts w:ascii="Times New Roman" w:hAnsi="Times New Roman"/>
        </w:rPr>
        <w:t>государственного казенного учреждения «321 Военный</w:t>
      </w:r>
      <w:r w:rsidRPr="00D8200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  <w:r>
        <w:rPr>
          <w:rFonts w:ascii="Times New Roman" w:hAnsi="Times New Roman"/>
          <w:sz w:val="20"/>
          <w:szCs w:val="20"/>
        </w:rPr>
        <w:tab/>
      </w:r>
    </w:p>
    <w:p w:rsidR="00D82000" w:rsidRPr="00D82000" w:rsidRDefault="00D82000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D82000">
        <w:rPr>
          <w:rFonts w:ascii="Times New Roman" w:hAnsi="Times New Roman"/>
        </w:rPr>
        <w:t>клинический госпиталь» Министерства обороны РФ</w:t>
      </w:r>
    </w:p>
    <w:p w:rsidR="0056250F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D82000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>ул. Метелицы, д. 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B41E96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- расстояние по пешеходной зоне</w:t>
      </w:r>
      <w:r>
        <w:rPr>
          <w:rFonts w:ascii="Times New Roman" w:hAnsi="Times New Roman"/>
          <w:sz w:val="24"/>
          <w:szCs w:val="24"/>
        </w:rPr>
        <w:t xml:space="preserve"> 89 м.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4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5C02DA7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142</cp:revision>
  <cp:lastPrinted>2021-12-20T01:42:00Z</cp:lastPrinted>
  <dcterms:created xsi:type="dcterms:W3CDTF">2016-05-17T23:40:00Z</dcterms:created>
  <dcterms:modified xsi:type="dcterms:W3CDTF">2023-06-22T07:26:00Z</dcterms:modified>
</cp:coreProperties>
</file>